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46" w:rsidRDefault="00255446" w:rsidP="002408CF">
      <w:pPr>
        <w:jc w:val="center"/>
        <w:rPr>
          <w:rFonts w:ascii="ＭＳ ゴシック" w:eastAsia="ＭＳ ゴシック" w:hAnsi="ＭＳ ゴシック"/>
          <w:b/>
          <w:sz w:val="28"/>
          <w:szCs w:val="28"/>
        </w:rPr>
      </w:pPr>
    </w:p>
    <w:p w:rsidR="002408CF" w:rsidRPr="002408CF" w:rsidRDefault="002553D3" w:rsidP="002408C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w:t>
      </w:r>
      <w:r w:rsidR="00AF0767">
        <w:rPr>
          <w:rFonts w:ascii="ＭＳ ゴシック" w:eastAsia="ＭＳ ゴシック" w:hAnsi="ＭＳ ゴシック" w:hint="eastAsia"/>
          <w:b/>
          <w:sz w:val="28"/>
          <w:szCs w:val="28"/>
        </w:rPr>
        <w:t>21</w:t>
      </w:r>
      <w:r>
        <w:rPr>
          <w:rFonts w:ascii="ＭＳ ゴシック" w:eastAsia="ＭＳ ゴシック" w:hAnsi="ＭＳ ゴシック" w:hint="eastAsia"/>
          <w:b/>
          <w:sz w:val="28"/>
          <w:szCs w:val="28"/>
        </w:rPr>
        <w:t>回君津市民ふれあい祭り「</w:t>
      </w:r>
      <w:r w:rsidR="002408CF" w:rsidRPr="002408CF">
        <w:rPr>
          <w:rFonts w:ascii="ＭＳ ゴシック" w:eastAsia="ＭＳ ゴシック" w:hAnsi="ＭＳ ゴシック" w:hint="eastAsia"/>
          <w:b/>
          <w:sz w:val="28"/>
          <w:szCs w:val="28"/>
        </w:rPr>
        <w:t>おもしろ理科ワールド</w:t>
      </w:r>
      <w:r>
        <w:rPr>
          <w:rFonts w:ascii="ＭＳ ゴシック" w:eastAsia="ＭＳ ゴシック" w:hAnsi="ＭＳ ゴシック" w:hint="eastAsia"/>
          <w:b/>
          <w:sz w:val="28"/>
          <w:szCs w:val="28"/>
        </w:rPr>
        <w:t>」</w:t>
      </w:r>
      <w:r w:rsidR="004D63DD">
        <w:rPr>
          <w:rFonts w:ascii="ＭＳ ゴシック" w:eastAsia="ＭＳ ゴシック" w:hAnsi="ＭＳ ゴシック" w:hint="eastAsia"/>
          <w:b/>
          <w:sz w:val="28"/>
          <w:szCs w:val="28"/>
        </w:rPr>
        <w:t>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5"/>
        <w:gridCol w:w="582"/>
        <w:gridCol w:w="3300"/>
        <w:gridCol w:w="5387"/>
      </w:tblGrid>
      <w:tr w:rsidR="00A43E0D" w:rsidRPr="00A43E0D" w:rsidTr="00823889">
        <w:tc>
          <w:tcPr>
            <w:tcW w:w="9854" w:type="dxa"/>
            <w:gridSpan w:val="4"/>
          </w:tcPr>
          <w:p w:rsidR="00AF0767" w:rsidRPr="00234A66" w:rsidRDefault="008C4881" w:rsidP="00A43E0D">
            <w:pPr>
              <w:jc w:val="left"/>
              <w:rPr>
                <w:rFonts w:ascii="ＭＳ ゴシック" w:eastAsia="ＭＳ ゴシック" w:hAnsi="ＭＳ ゴシック"/>
                <w:b/>
                <w:color w:val="0000FF"/>
                <w:sz w:val="24"/>
                <w:szCs w:val="24"/>
              </w:rPr>
            </w:pPr>
            <w:r w:rsidRPr="00234A66">
              <w:rPr>
                <w:rFonts w:ascii="ＭＳ ゴシック" w:eastAsia="ＭＳ ゴシック" w:hAnsi="ＭＳ ゴシック" w:hint="eastAsia"/>
                <w:b/>
                <w:color w:val="0000FF"/>
                <w:sz w:val="24"/>
                <w:szCs w:val="24"/>
              </w:rPr>
              <w:t>●</w:t>
            </w:r>
            <w:r w:rsidR="00A43E0D" w:rsidRPr="00234A66">
              <w:rPr>
                <w:rFonts w:ascii="ＭＳ ゴシック" w:eastAsia="ＭＳ ゴシック" w:hAnsi="ＭＳ ゴシック" w:hint="eastAsia"/>
                <w:b/>
                <w:color w:val="0000FF"/>
                <w:sz w:val="24"/>
                <w:szCs w:val="24"/>
              </w:rPr>
              <w:t>理科実験教室</w:t>
            </w:r>
            <w:r w:rsidR="00E4701D" w:rsidRPr="00234A66">
              <w:rPr>
                <w:rFonts w:ascii="ＭＳ ゴシック" w:eastAsia="ＭＳ ゴシック" w:hAnsi="ＭＳ ゴシック" w:hint="eastAsia"/>
                <w:b/>
                <w:color w:val="0000FF"/>
                <w:sz w:val="24"/>
                <w:szCs w:val="24"/>
              </w:rPr>
              <w:t xml:space="preserve">　</w:t>
            </w:r>
            <w:r w:rsidR="001E3673">
              <w:rPr>
                <w:rFonts w:ascii="ＭＳ ゴシック" w:eastAsia="ＭＳ ゴシック" w:hAnsi="ＭＳ ゴシック" w:hint="eastAsia"/>
                <w:b/>
                <w:color w:val="0000FF"/>
                <w:sz w:val="24"/>
                <w:szCs w:val="24"/>
              </w:rPr>
              <w:t>40</w:t>
            </w:r>
            <w:r w:rsidR="00E4701D" w:rsidRPr="00234A66">
              <w:rPr>
                <w:rFonts w:ascii="ＭＳ ゴシック" w:eastAsia="ＭＳ ゴシック" w:hAnsi="ＭＳ ゴシック" w:hint="eastAsia"/>
                <w:b/>
                <w:color w:val="0000FF"/>
                <w:sz w:val="24"/>
                <w:szCs w:val="24"/>
              </w:rPr>
              <w:t>人／回</w:t>
            </w:r>
          </w:p>
          <w:p w:rsidR="00E320FD" w:rsidRDefault="00AF0767" w:rsidP="00AF0767">
            <w:pPr>
              <w:ind w:firstLineChars="100" w:firstLine="211"/>
              <w:jc w:val="left"/>
              <w:rPr>
                <w:rFonts w:ascii="ＭＳ ゴシック" w:eastAsia="ＭＳ ゴシック" w:hAnsi="ＭＳ ゴシック"/>
                <w:b/>
                <w:color w:val="0000FF"/>
              </w:rPr>
            </w:pPr>
            <w:r>
              <w:rPr>
                <w:rFonts w:ascii="ＭＳ ゴシック" w:eastAsia="ＭＳ ゴシック" w:hAnsi="ＭＳ ゴシック" w:hint="eastAsia"/>
                <w:b/>
                <w:color w:val="0000FF"/>
              </w:rPr>
              <w:t>（1</w:t>
            </w:r>
            <w:r w:rsidR="00A43E0D">
              <w:rPr>
                <w:rFonts w:ascii="ＭＳ ゴシック" w:eastAsia="ＭＳ ゴシック" w:hAnsi="ＭＳ ゴシック" w:hint="eastAsia"/>
                <w:b/>
                <w:color w:val="0000FF"/>
              </w:rPr>
              <w:t>回目＝</w:t>
            </w:r>
            <w:r>
              <w:rPr>
                <w:rFonts w:ascii="ＭＳ ゴシック" w:eastAsia="ＭＳ ゴシック" w:hAnsi="ＭＳ ゴシック" w:hint="eastAsia"/>
                <w:b/>
                <w:color w:val="0000FF"/>
              </w:rPr>
              <w:t>9:30～10:00　　2</w:t>
            </w:r>
            <w:r w:rsidR="00A43E0D">
              <w:rPr>
                <w:rFonts w:ascii="ＭＳ ゴシック" w:eastAsia="ＭＳ ゴシック" w:hAnsi="ＭＳ ゴシック" w:hint="eastAsia"/>
                <w:b/>
                <w:color w:val="0000FF"/>
              </w:rPr>
              <w:t>回目＝</w:t>
            </w:r>
            <w:r>
              <w:rPr>
                <w:rFonts w:ascii="ＭＳ ゴシック" w:eastAsia="ＭＳ ゴシック" w:hAnsi="ＭＳ ゴシック" w:hint="eastAsia"/>
                <w:b/>
                <w:color w:val="0000FF"/>
              </w:rPr>
              <w:t>11:15～11:45　　3回目＝13:15～13:45</w:t>
            </w:r>
            <w:r w:rsidR="008C4881">
              <w:rPr>
                <w:rFonts w:ascii="ＭＳ ゴシック" w:eastAsia="ＭＳ ゴシック" w:hAnsi="ＭＳ ゴシック" w:hint="eastAsia"/>
                <w:b/>
                <w:color w:val="0000FF"/>
              </w:rPr>
              <w:t>）</w:t>
            </w:r>
          </w:p>
          <w:p w:rsidR="00234A66" w:rsidRDefault="008C4881" w:rsidP="00D13E07">
            <w:pPr>
              <w:jc w:val="left"/>
              <w:rPr>
                <w:rFonts w:ascii="ＭＳ ゴシック" w:eastAsia="ＭＳ ゴシック" w:hAnsi="ＭＳ ゴシック"/>
                <w:b/>
                <w:color w:val="0000FF"/>
              </w:rPr>
            </w:pPr>
            <w:r>
              <w:rPr>
                <w:rFonts w:ascii="ＭＳ ゴシック" w:eastAsia="ＭＳ ゴシック" w:hAnsi="ＭＳ ゴシック" w:hint="eastAsia"/>
                <w:b/>
                <w:color w:val="0000FF"/>
              </w:rPr>
              <w:t>班に分かれて、簡単な実験を行います。</w:t>
            </w:r>
          </w:p>
          <w:p w:rsidR="008C4881" w:rsidRPr="00A43E0D" w:rsidRDefault="00D13E07" w:rsidP="00D13E07">
            <w:pPr>
              <w:jc w:val="left"/>
              <w:rPr>
                <w:rFonts w:ascii="ＭＳ ゴシック" w:eastAsia="ＭＳ ゴシック" w:hAnsi="ＭＳ ゴシック"/>
                <w:b/>
                <w:color w:val="0000FF"/>
              </w:rPr>
            </w:pPr>
            <w:r>
              <w:rPr>
                <w:rFonts w:ascii="ＭＳ ゴシック" w:eastAsia="ＭＳ ゴシック" w:hAnsi="ＭＳ ゴシック" w:hint="eastAsia"/>
                <w:b/>
                <w:color w:val="FF0000"/>
              </w:rPr>
              <w:t>事前の</w:t>
            </w:r>
            <w:r w:rsidR="001C2D18">
              <w:rPr>
                <w:rFonts w:ascii="ＭＳ ゴシック" w:eastAsia="ＭＳ ゴシック" w:hAnsi="ＭＳ ゴシック" w:hint="eastAsia"/>
                <w:b/>
                <w:color w:val="FF0000"/>
              </w:rPr>
              <w:t>お</w:t>
            </w:r>
            <w:r>
              <w:rPr>
                <w:rFonts w:ascii="ＭＳ ゴシック" w:eastAsia="ＭＳ ゴシック" w:hAnsi="ＭＳ ゴシック" w:hint="eastAsia"/>
                <w:b/>
                <w:color w:val="FF0000"/>
              </w:rPr>
              <w:t>申し込みが必要です</w:t>
            </w:r>
            <w:r w:rsidR="008C4881" w:rsidRPr="00E4701D">
              <w:rPr>
                <w:rFonts w:ascii="ＭＳ ゴシック" w:eastAsia="ＭＳ ゴシック" w:hAnsi="ＭＳ ゴシック" w:hint="eastAsia"/>
                <w:b/>
                <w:color w:val="FF0000"/>
              </w:rPr>
              <w:t>。</w:t>
            </w:r>
          </w:p>
        </w:tc>
      </w:tr>
      <w:tr w:rsidR="007164E9" w:rsidTr="007164E9">
        <w:trPr>
          <w:trHeight w:val="334"/>
        </w:trPr>
        <w:tc>
          <w:tcPr>
            <w:tcW w:w="4467" w:type="dxa"/>
            <w:gridSpan w:val="3"/>
          </w:tcPr>
          <w:p w:rsidR="007164E9" w:rsidRDefault="007164E9" w:rsidP="007164E9">
            <w:pPr>
              <w:jc w:val="center"/>
            </w:pPr>
            <w:r w:rsidRPr="00A43E0D">
              <w:rPr>
                <w:rFonts w:ascii="ＭＳ ゴシック" w:eastAsia="ＭＳ ゴシック" w:hAnsi="ＭＳ ゴシック" w:hint="eastAsia"/>
                <w:b/>
              </w:rPr>
              <w:t>テーマ</w:t>
            </w:r>
          </w:p>
        </w:tc>
        <w:tc>
          <w:tcPr>
            <w:tcW w:w="5387" w:type="dxa"/>
          </w:tcPr>
          <w:p w:rsidR="007164E9" w:rsidRDefault="007164E9" w:rsidP="00EC7197">
            <w:pPr>
              <w:jc w:val="center"/>
            </w:pPr>
            <w:r w:rsidRPr="00A43E0D">
              <w:rPr>
                <w:rFonts w:ascii="ＭＳ ゴシック" w:eastAsia="ＭＳ ゴシック" w:hAnsi="ＭＳ ゴシック" w:hint="eastAsia"/>
                <w:b/>
              </w:rPr>
              <w:t>イベント</w:t>
            </w:r>
            <w:r>
              <w:rPr>
                <w:rFonts w:ascii="ＭＳ ゴシック" w:eastAsia="ＭＳ ゴシック" w:hAnsi="ＭＳ ゴシック" w:hint="eastAsia"/>
                <w:b/>
              </w:rPr>
              <w:t>（</w:t>
            </w:r>
            <w:r w:rsidRPr="00A43E0D">
              <w:rPr>
                <w:rFonts w:ascii="ＭＳ ゴシック" w:eastAsia="ＭＳ ゴシック" w:hAnsi="ＭＳ ゴシック" w:hint="eastAsia"/>
                <w:b/>
              </w:rPr>
              <w:t>実験）概要</w:t>
            </w:r>
            <w:r w:rsidR="002553D3">
              <w:rPr>
                <w:rFonts w:ascii="ＭＳ ゴシック" w:eastAsia="ＭＳ ゴシック" w:hAnsi="ＭＳ ゴシック" w:hint="eastAsia"/>
                <w:b/>
              </w:rPr>
              <w:t xml:space="preserve">　　</w:t>
            </w:r>
          </w:p>
        </w:tc>
      </w:tr>
      <w:tr w:rsidR="001932F0" w:rsidTr="00823889">
        <w:trPr>
          <w:trHeight w:val="585"/>
        </w:trPr>
        <w:tc>
          <w:tcPr>
            <w:tcW w:w="1167" w:type="dxa"/>
            <w:gridSpan w:val="2"/>
          </w:tcPr>
          <w:p w:rsidR="001932F0" w:rsidRDefault="001932F0">
            <w:pPr>
              <w:jc w:val="center"/>
              <w:rPr>
                <w:rFonts w:ascii="ＭＳ ゴシック" w:eastAsia="ＭＳ ゴシック" w:hAnsi="ＭＳ ゴシック" w:cs="ＭＳ Ｐゴシック"/>
                <w:sz w:val="24"/>
                <w:szCs w:val="24"/>
              </w:rPr>
            </w:pPr>
            <w:r>
              <w:rPr>
                <w:rFonts w:ascii="ＭＳ ゴシック" w:eastAsia="ＭＳ ゴシック" w:hAnsi="ＭＳ ゴシック" w:hint="eastAsia"/>
              </w:rPr>
              <w:t>低学年</w:t>
            </w:r>
          </w:p>
          <w:p w:rsidR="001932F0" w:rsidRDefault="001932F0">
            <w:pPr>
              <w:jc w:val="center"/>
              <w:rPr>
                <w:rFonts w:ascii="ＭＳ ゴシック" w:eastAsia="ＭＳ ゴシック" w:hAnsi="ＭＳ ゴシック" w:cs="ＭＳ Ｐゴシック"/>
                <w:szCs w:val="21"/>
              </w:rPr>
            </w:pPr>
            <w:r>
              <w:rPr>
                <w:rFonts w:ascii="ＭＳ ゴシック" w:eastAsia="ＭＳ ゴシック" w:hAnsi="ＭＳ ゴシック" w:hint="eastAsia"/>
              </w:rPr>
              <w:t>（</w:t>
            </w:r>
            <w:r w:rsidR="001E3673">
              <w:rPr>
                <w:rFonts w:ascii="ＭＳ ゴシック" w:eastAsia="ＭＳ ゴシック" w:hAnsi="ＭＳ ゴシック" w:hint="eastAsia"/>
              </w:rPr>
              <w:t>40</w:t>
            </w:r>
            <w:r>
              <w:rPr>
                <w:rFonts w:ascii="ＭＳ ゴシック" w:eastAsia="ＭＳ ゴシック" w:hAnsi="ＭＳ ゴシック" w:hint="eastAsia"/>
              </w:rPr>
              <w:t>人）×</w:t>
            </w:r>
            <w:r w:rsidR="00AF0767">
              <w:rPr>
                <w:rFonts w:ascii="ＭＳ ゴシック" w:eastAsia="ＭＳ ゴシック" w:hAnsi="ＭＳ ゴシック" w:hint="eastAsia"/>
              </w:rPr>
              <w:t>3</w:t>
            </w:r>
            <w:r>
              <w:rPr>
                <w:rFonts w:ascii="ＭＳ ゴシック" w:eastAsia="ＭＳ ゴシック" w:hAnsi="ＭＳ ゴシック" w:hint="eastAsia"/>
              </w:rPr>
              <w:t>回</w:t>
            </w:r>
          </w:p>
        </w:tc>
        <w:tc>
          <w:tcPr>
            <w:tcW w:w="3300" w:type="dxa"/>
          </w:tcPr>
          <w:p w:rsidR="001932F0" w:rsidRPr="00A21455" w:rsidRDefault="005A0E44" w:rsidP="00EC7197">
            <w:pPr>
              <w:rPr>
                <w:rFonts w:ascii="ＭＳ ゴシック" w:eastAsia="ＭＳ ゴシック" w:hAnsi="ＭＳ ゴシック" w:cs="ＭＳ Ｐゴシック"/>
                <w:szCs w:val="20"/>
              </w:rPr>
            </w:pPr>
            <w:r>
              <w:rPr>
                <w:rFonts w:ascii="ＭＳ ゴシック" w:eastAsia="ＭＳ ゴシック" w:hAnsi="ＭＳ ゴシック" w:cs="ＭＳ Ｐゴシック" w:hint="eastAsia"/>
                <w:szCs w:val="20"/>
              </w:rPr>
              <w:t>紫キャベツと身近な物でいろ</w:t>
            </w:r>
            <w:r w:rsidR="00EC7197">
              <w:rPr>
                <w:rFonts w:ascii="ＭＳ ゴシック" w:eastAsia="ＭＳ ゴシック" w:hAnsi="ＭＳ ゴシック" w:cs="ＭＳ Ｐゴシック" w:hint="eastAsia"/>
                <w:szCs w:val="20"/>
              </w:rPr>
              <w:t>いろ</w:t>
            </w:r>
            <w:r>
              <w:rPr>
                <w:rFonts w:ascii="ＭＳ ゴシック" w:eastAsia="ＭＳ ゴシック" w:hAnsi="ＭＳ ゴシック" w:cs="ＭＳ Ｐゴシック" w:hint="eastAsia"/>
                <w:szCs w:val="20"/>
              </w:rPr>
              <w:t>な色を作って遊ぼう！</w:t>
            </w:r>
          </w:p>
        </w:tc>
        <w:tc>
          <w:tcPr>
            <w:tcW w:w="5387" w:type="dxa"/>
          </w:tcPr>
          <w:p w:rsidR="001932F0" w:rsidRPr="00A21455" w:rsidRDefault="005A0E44" w:rsidP="005C4A69">
            <w:pPr>
              <w:rPr>
                <w:rFonts w:ascii="ＭＳ Ｐゴシック" w:eastAsia="ＭＳ Ｐゴシック" w:hAnsi="ＭＳ Ｐゴシック" w:cs="ＭＳ Ｐゴシック"/>
                <w:szCs w:val="16"/>
              </w:rPr>
            </w:pPr>
            <w:r>
              <w:rPr>
                <w:rFonts w:ascii="ＭＳ Ｐゴシック" w:eastAsia="ＭＳ Ｐゴシック" w:hAnsi="ＭＳ Ｐゴシック" w:cs="ＭＳ Ｐゴシック" w:hint="eastAsia"/>
                <w:szCs w:val="16"/>
              </w:rPr>
              <w:t>紫キャベツから取り出した紫色の液体。この液体は身近な物を混ぜると</w:t>
            </w:r>
            <w:r w:rsidR="005C4A69">
              <w:rPr>
                <w:rFonts w:ascii="ＭＳ Ｐゴシック" w:eastAsia="ＭＳ Ｐゴシック" w:hAnsi="ＭＳ Ｐゴシック" w:cs="ＭＳ Ｐゴシック" w:hint="eastAsia"/>
                <w:szCs w:val="16"/>
              </w:rPr>
              <w:t>さまざま</w:t>
            </w:r>
            <w:r>
              <w:rPr>
                <w:rFonts w:ascii="ＭＳ Ｐゴシック" w:eastAsia="ＭＳ Ｐゴシック" w:hAnsi="ＭＳ Ｐゴシック" w:cs="ＭＳ Ｐゴシック" w:hint="eastAsia"/>
                <w:szCs w:val="16"/>
              </w:rPr>
              <w:t>な色に変化するよ！なぜ色が変わるのかな？化学実験を通じて遊びながら学びましょう！</w:t>
            </w:r>
          </w:p>
        </w:tc>
      </w:tr>
      <w:tr w:rsidR="0073218A" w:rsidRPr="00312743" w:rsidTr="00823889">
        <w:tc>
          <w:tcPr>
            <w:tcW w:w="1167" w:type="dxa"/>
            <w:gridSpan w:val="2"/>
          </w:tcPr>
          <w:p w:rsidR="0073218A" w:rsidRPr="001C2D18" w:rsidRDefault="0073218A" w:rsidP="00A43E0D">
            <w:pPr>
              <w:jc w:val="center"/>
              <w:rPr>
                <w:rFonts w:ascii="ＭＳ ゴシック" w:eastAsia="ＭＳ ゴシック" w:hAnsi="ＭＳ ゴシック"/>
              </w:rPr>
            </w:pPr>
            <w:r w:rsidRPr="001C2D18">
              <w:rPr>
                <w:rFonts w:ascii="ＭＳ ゴシック" w:eastAsia="ＭＳ ゴシック" w:hAnsi="ＭＳ ゴシック" w:hint="eastAsia"/>
              </w:rPr>
              <w:t>高学年</w:t>
            </w:r>
          </w:p>
          <w:p w:rsidR="0073218A" w:rsidRDefault="0073218A" w:rsidP="00A43E0D">
            <w:pPr>
              <w:jc w:val="center"/>
              <w:rPr>
                <w:rFonts w:ascii="ＭＳ ゴシック" w:eastAsia="ＭＳ ゴシック" w:hAnsi="ＭＳ ゴシック"/>
              </w:rPr>
            </w:pPr>
            <w:r w:rsidRPr="001C2D18">
              <w:rPr>
                <w:rFonts w:ascii="ＭＳ ゴシック" w:eastAsia="ＭＳ ゴシック" w:hAnsi="ＭＳ ゴシック" w:hint="eastAsia"/>
              </w:rPr>
              <w:t>（</w:t>
            </w:r>
            <w:r w:rsidR="001E3673">
              <w:rPr>
                <w:rFonts w:ascii="ＭＳ ゴシック" w:eastAsia="ＭＳ ゴシック" w:hAnsi="ＭＳ ゴシック" w:hint="eastAsia"/>
              </w:rPr>
              <w:t>40</w:t>
            </w:r>
            <w:r w:rsidRPr="001C2D18">
              <w:rPr>
                <w:rFonts w:ascii="ＭＳ ゴシック" w:eastAsia="ＭＳ ゴシック" w:hAnsi="ＭＳ ゴシック" w:hint="eastAsia"/>
              </w:rPr>
              <w:t>人）</w:t>
            </w:r>
          </w:p>
          <w:p w:rsidR="0073218A" w:rsidRDefault="0073218A" w:rsidP="00A43E0D">
            <w:pPr>
              <w:jc w:val="center"/>
            </w:pPr>
            <w:r>
              <w:rPr>
                <w:rFonts w:ascii="ＭＳ ゴシック" w:eastAsia="ＭＳ ゴシック" w:hAnsi="ＭＳ ゴシック" w:hint="eastAsia"/>
              </w:rPr>
              <w:t>×</w:t>
            </w:r>
            <w:r w:rsidR="00AF0767">
              <w:rPr>
                <w:rFonts w:ascii="ＭＳ ゴシック" w:eastAsia="ＭＳ ゴシック" w:hAnsi="ＭＳ ゴシック" w:hint="eastAsia"/>
              </w:rPr>
              <w:t>3</w:t>
            </w:r>
            <w:r>
              <w:rPr>
                <w:rFonts w:ascii="ＭＳ ゴシック" w:eastAsia="ＭＳ ゴシック" w:hAnsi="ＭＳ ゴシック" w:hint="eastAsia"/>
              </w:rPr>
              <w:t>回</w:t>
            </w:r>
          </w:p>
        </w:tc>
        <w:tc>
          <w:tcPr>
            <w:tcW w:w="3300" w:type="dxa"/>
          </w:tcPr>
          <w:p w:rsidR="005C4A69" w:rsidRDefault="005C4A69" w:rsidP="00043F57">
            <w:pP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水が消える!</w:t>
            </w:r>
            <w:r w:rsidR="00043F57" w:rsidRPr="00043F57">
              <w:rPr>
                <w:rFonts w:ascii="ＭＳ ゴシック" w:eastAsia="ＭＳ ゴシック" w:hAnsi="ＭＳ ゴシック" w:hint="eastAsia"/>
                <w:bCs/>
                <w:color w:val="000000" w:themeColor="text1"/>
                <w:sz w:val="20"/>
                <w:szCs w:val="20"/>
              </w:rPr>
              <w:t>ミラクルパウダーの正体は！？素材の不思議発見！</w:t>
            </w:r>
          </w:p>
          <w:p w:rsidR="00043F57" w:rsidRPr="00043F57" w:rsidRDefault="00043F57" w:rsidP="00043F57">
            <w:pPr>
              <w:rPr>
                <w:rFonts w:ascii="ＭＳ ゴシック" w:eastAsia="ＭＳ ゴシック" w:hAnsi="ＭＳ ゴシック"/>
                <w:bCs/>
                <w:color w:val="000000" w:themeColor="text1"/>
                <w:sz w:val="20"/>
                <w:szCs w:val="20"/>
              </w:rPr>
            </w:pPr>
            <w:r w:rsidRPr="00043F57">
              <w:rPr>
                <w:rFonts w:ascii="ＭＳ ゴシック" w:eastAsia="ＭＳ ゴシック" w:hAnsi="ＭＳ ゴシック" w:hint="eastAsia"/>
                <w:bCs/>
                <w:color w:val="000000" w:themeColor="text1"/>
                <w:sz w:val="20"/>
                <w:szCs w:val="20"/>
              </w:rPr>
              <w:t>★お土産付き★</w:t>
            </w:r>
          </w:p>
          <w:p w:rsidR="00A21455" w:rsidRPr="00043F57" w:rsidRDefault="00A21455" w:rsidP="00960B3A">
            <w:pPr>
              <w:spacing w:line="300" w:lineRule="exact"/>
              <w:rPr>
                <w:rFonts w:ascii="ＭＳ Ｐゴシック" w:eastAsia="ＭＳ Ｐゴシック" w:hAnsi="ＭＳ Ｐゴシック"/>
                <w:szCs w:val="20"/>
              </w:rPr>
            </w:pPr>
          </w:p>
        </w:tc>
        <w:tc>
          <w:tcPr>
            <w:tcW w:w="5387" w:type="dxa"/>
          </w:tcPr>
          <w:p w:rsidR="005C4A69" w:rsidRDefault="00043F57" w:rsidP="005C4A69">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水をぐんぐん吸い込む不思議な粉。実は生活の中で大活躍をしています。不思議な粉を使った実験で、身の</w:t>
            </w:r>
            <w:r w:rsidR="005C4A69">
              <w:rPr>
                <w:rFonts w:ascii="ＭＳ Ｐゴシック" w:eastAsia="ＭＳ Ｐゴシック" w:hAnsi="ＭＳ Ｐゴシック" w:hint="eastAsia"/>
                <w:szCs w:val="20"/>
              </w:rPr>
              <w:t>周り</w:t>
            </w:r>
            <w:r>
              <w:rPr>
                <w:rFonts w:ascii="ＭＳ Ｐゴシック" w:eastAsia="ＭＳ Ｐゴシック" w:hAnsi="ＭＳ Ｐゴシック" w:hint="eastAsia"/>
                <w:szCs w:val="20"/>
              </w:rPr>
              <w:t>にある素材の科学を体験し</w:t>
            </w:r>
            <w:r w:rsidR="005C4A69">
              <w:rPr>
                <w:rFonts w:ascii="ＭＳ Ｐゴシック" w:eastAsia="ＭＳ Ｐゴシック" w:hAnsi="ＭＳ Ｐゴシック" w:hint="eastAsia"/>
                <w:szCs w:val="20"/>
              </w:rPr>
              <w:t>ましょう</w:t>
            </w:r>
            <w:r>
              <w:rPr>
                <w:rFonts w:ascii="ＭＳ Ｐゴシック" w:eastAsia="ＭＳ Ｐゴシック" w:hAnsi="ＭＳ Ｐゴシック" w:hint="eastAsia"/>
                <w:szCs w:val="20"/>
              </w:rPr>
              <w:t>！</w:t>
            </w:r>
          </w:p>
          <w:p w:rsidR="0073218A" w:rsidRPr="00224D4F" w:rsidRDefault="00043F57" w:rsidP="005C4A69">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実験後には素敵なお土産をプレゼント！</w:t>
            </w:r>
          </w:p>
        </w:tc>
      </w:tr>
      <w:tr w:rsidR="0073218A" w:rsidRPr="00A43E0D" w:rsidTr="007164E9">
        <w:trPr>
          <w:trHeight w:val="435"/>
        </w:trPr>
        <w:tc>
          <w:tcPr>
            <w:tcW w:w="9854" w:type="dxa"/>
            <w:gridSpan w:val="4"/>
          </w:tcPr>
          <w:p w:rsidR="00234A66" w:rsidRDefault="00234A66" w:rsidP="00A43E0D">
            <w:pPr>
              <w:jc w:val="left"/>
              <w:rPr>
                <w:rFonts w:ascii="ＭＳ ゴシック" w:eastAsia="ＭＳ ゴシック" w:hAnsi="ＭＳ ゴシック"/>
                <w:b/>
                <w:color w:val="0000FF"/>
              </w:rPr>
            </w:pPr>
          </w:p>
          <w:p w:rsidR="0073218A" w:rsidRPr="00234A66" w:rsidRDefault="0073218A" w:rsidP="00A43E0D">
            <w:pPr>
              <w:jc w:val="left"/>
              <w:rPr>
                <w:rFonts w:ascii="ＭＳ ゴシック" w:eastAsia="ＭＳ ゴシック" w:hAnsi="ＭＳ ゴシック"/>
                <w:b/>
                <w:color w:val="0000FF"/>
                <w:sz w:val="24"/>
                <w:szCs w:val="24"/>
              </w:rPr>
            </w:pPr>
            <w:r w:rsidRPr="00234A66">
              <w:rPr>
                <w:rFonts w:ascii="ＭＳ ゴシック" w:eastAsia="ＭＳ ゴシック" w:hAnsi="ＭＳ ゴシック" w:hint="eastAsia"/>
                <w:b/>
                <w:color w:val="0000FF"/>
                <w:sz w:val="24"/>
                <w:szCs w:val="24"/>
              </w:rPr>
              <w:t>●理科屋台</w:t>
            </w:r>
            <w:r w:rsidR="00AF0767" w:rsidRPr="00234A66">
              <w:rPr>
                <w:rFonts w:ascii="ＭＳ ゴシック" w:eastAsia="ＭＳ ゴシック" w:hAnsi="ＭＳ ゴシック" w:hint="eastAsia"/>
                <w:b/>
                <w:color w:val="0000FF"/>
                <w:sz w:val="24"/>
                <w:szCs w:val="24"/>
              </w:rPr>
              <w:t>、身近な鉄</w:t>
            </w:r>
            <w:r w:rsidR="0043287F" w:rsidRPr="00234A66">
              <w:rPr>
                <w:rFonts w:ascii="ＭＳ ゴシック" w:eastAsia="ＭＳ ゴシック" w:hAnsi="ＭＳ ゴシック" w:hint="eastAsia"/>
                <w:b/>
                <w:color w:val="0000FF"/>
                <w:sz w:val="24"/>
                <w:szCs w:val="24"/>
              </w:rPr>
              <w:t>、製鐵技能紹介</w:t>
            </w:r>
            <w:r w:rsidR="00AF0767" w:rsidRPr="00234A66">
              <w:rPr>
                <w:rFonts w:ascii="ＭＳ ゴシック" w:eastAsia="ＭＳ ゴシック" w:hAnsi="ＭＳ ゴシック" w:hint="eastAsia"/>
                <w:b/>
                <w:color w:val="0000FF"/>
                <w:sz w:val="24"/>
                <w:szCs w:val="24"/>
              </w:rPr>
              <w:t>（9:00～15:30）</w:t>
            </w:r>
          </w:p>
          <w:p w:rsidR="0073218A" w:rsidRDefault="0073218A" w:rsidP="00A43E0D">
            <w:pPr>
              <w:jc w:val="left"/>
              <w:rPr>
                <w:rFonts w:ascii="ＭＳ ゴシック" w:eastAsia="ＭＳ ゴシック" w:hAnsi="ＭＳ ゴシック"/>
                <w:b/>
                <w:color w:val="0000FF"/>
              </w:rPr>
            </w:pPr>
            <w:r>
              <w:rPr>
                <w:rFonts w:ascii="ＭＳ ゴシック" w:eastAsia="ＭＳ ゴシック" w:hAnsi="ＭＳ ゴシック" w:hint="eastAsia"/>
                <w:b/>
                <w:color w:val="0000FF"/>
              </w:rPr>
              <w:t>それぞれのブース（屋台）で、下記のようなテーマでの実験などを行います。</w:t>
            </w:r>
          </w:p>
          <w:p w:rsidR="0073218A" w:rsidRPr="00234A66" w:rsidRDefault="0073218A" w:rsidP="00823889">
            <w:pPr>
              <w:jc w:val="left"/>
              <w:rPr>
                <w:rFonts w:ascii="ＭＳ ゴシック" w:eastAsia="ＭＳ ゴシック" w:hAnsi="ＭＳ ゴシック"/>
                <w:b/>
                <w:color w:val="FF0000"/>
              </w:rPr>
            </w:pPr>
            <w:r w:rsidRPr="00234A66">
              <w:rPr>
                <w:rFonts w:ascii="ＭＳ ゴシック" w:eastAsia="ＭＳ ゴシック" w:hAnsi="ＭＳ ゴシック" w:hint="eastAsia"/>
                <w:b/>
                <w:color w:val="FF0000"/>
              </w:rPr>
              <w:t>どなたでも自由にご覧いただけます。</w:t>
            </w:r>
          </w:p>
        </w:tc>
      </w:tr>
      <w:tr w:rsidR="0073218A" w:rsidRPr="00A43E0D" w:rsidTr="007164E9">
        <w:trPr>
          <w:trHeight w:val="435"/>
        </w:trPr>
        <w:tc>
          <w:tcPr>
            <w:tcW w:w="4467" w:type="dxa"/>
            <w:gridSpan w:val="3"/>
          </w:tcPr>
          <w:p w:rsidR="0073218A" w:rsidRDefault="0073218A" w:rsidP="007164E9">
            <w:pPr>
              <w:jc w:val="center"/>
              <w:rPr>
                <w:rFonts w:ascii="ＭＳ ゴシック" w:eastAsia="ＭＳ ゴシック" w:hAnsi="ＭＳ ゴシック"/>
                <w:b/>
                <w:color w:val="0000FF"/>
              </w:rPr>
            </w:pPr>
            <w:r w:rsidRPr="00A43E0D">
              <w:rPr>
                <w:rFonts w:ascii="ＭＳ ゴシック" w:eastAsia="ＭＳ ゴシック" w:hAnsi="ＭＳ ゴシック" w:hint="eastAsia"/>
                <w:b/>
              </w:rPr>
              <w:t>テーマ</w:t>
            </w:r>
          </w:p>
        </w:tc>
        <w:tc>
          <w:tcPr>
            <w:tcW w:w="5387" w:type="dxa"/>
          </w:tcPr>
          <w:p w:rsidR="0073218A" w:rsidRDefault="0073218A" w:rsidP="00C16C98">
            <w:pPr>
              <w:jc w:val="center"/>
              <w:rPr>
                <w:rFonts w:ascii="ＭＳ ゴシック" w:eastAsia="ＭＳ ゴシック" w:hAnsi="ＭＳ ゴシック"/>
                <w:b/>
                <w:color w:val="0000FF"/>
              </w:rPr>
            </w:pPr>
            <w:r w:rsidRPr="00A43E0D">
              <w:rPr>
                <w:rFonts w:ascii="ＭＳ ゴシック" w:eastAsia="ＭＳ ゴシック" w:hAnsi="ＭＳ ゴシック" w:hint="eastAsia"/>
                <w:b/>
              </w:rPr>
              <w:t>イベント</w:t>
            </w:r>
            <w:r>
              <w:rPr>
                <w:rFonts w:ascii="ＭＳ ゴシック" w:eastAsia="ＭＳ ゴシック" w:hAnsi="ＭＳ ゴシック" w:hint="eastAsia"/>
                <w:b/>
              </w:rPr>
              <w:t>（</w:t>
            </w:r>
            <w:r w:rsidRPr="00A43E0D">
              <w:rPr>
                <w:rFonts w:ascii="ＭＳ ゴシック" w:eastAsia="ＭＳ ゴシック" w:hAnsi="ＭＳ ゴシック" w:hint="eastAsia"/>
                <w:b/>
              </w:rPr>
              <w:t>実験）概要</w:t>
            </w:r>
          </w:p>
        </w:tc>
      </w:tr>
      <w:tr w:rsidR="00234A66" w:rsidTr="00234A66">
        <w:trPr>
          <w:trHeight w:val="585"/>
        </w:trPr>
        <w:tc>
          <w:tcPr>
            <w:tcW w:w="585" w:type="dxa"/>
            <w:tcBorders>
              <w:right w:val="single" w:sz="4" w:space="0" w:color="auto"/>
            </w:tcBorders>
          </w:tcPr>
          <w:p w:rsidR="00234A66" w:rsidRDefault="00234A66" w:rsidP="006F16D3">
            <w:pPr>
              <w:numPr>
                <w:ilvl w:val="0"/>
                <w:numId w:val="5"/>
              </w:numPr>
              <w:jc w:val="center"/>
            </w:pPr>
          </w:p>
        </w:tc>
        <w:tc>
          <w:tcPr>
            <w:tcW w:w="3882" w:type="dxa"/>
            <w:gridSpan w:val="2"/>
            <w:tcBorders>
              <w:right w:val="single" w:sz="4" w:space="0" w:color="auto"/>
            </w:tcBorders>
            <w:shd w:val="clear" w:color="auto" w:fill="F2DBDB" w:themeFill="accent2" w:themeFillTint="33"/>
          </w:tcPr>
          <w:p w:rsidR="00234A66" w:rsidRPr="00234A66" w:rsidRDefault="00234A66" w:rsidP="002F09FA">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君津市小学校教諭屋台</w:t>
            </w:r>
          </w:p>
          <w:p w:rsidR="00234A66" w:rsidRPr="00234A66" w:rsidRDefault="00234A66" w:rsidP="002F09FA">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ＰＰバンドトンボを作って飛ばそう！</w:t>
            </w:r>
          </w:p>
        </w:tc>
        <w:tc>
          <w:tcPr>
            <w:tcW w:w="5387" w:type="dxa"/>
            <w:tcBorders>
              <w:left w:val="single" w:sz="4" w:space="0" w:color="auto"/>
            </w:tcBorders>
            <w:shd w:val="clear" w:color="auto" w:fill="F2DBDB" w:themeFill="accent2" w:themeFillTint="33"/>
          </w:tcPr>
          <w:p w:rsidR="00234A66" w:rsidRPr="00234A66" w:rsidRDefault="00234A66" w:rsidP="002F09FA">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竹トンボやヘリコプターが飛ぶ仕組みの説明と、荷造り用のPPバンドとストローを使って竹トンボのようなものを作って飛ばす体験します。</w:t>
            </w:r>
          </w:p>
        </w:tc>
      </w:tr>
      <w:tr w:rsidR="00234A66" w:rsidTr="00823889">
        <w:trPr>
          <w:trHeight w:val="585"/>
        </w:trPr>
        <w:tc>
          <w:tcPr>
            <w:tcW w:w="585" w:type="dxa"/>
            <w:tcBorders>
              <w:right w:val="single" w:sz="4" w:space="0" w:color="auto"/>
            </w:tcBorders>
          </w:tcPr>
          <w:p w:rsidR="00234A66" w:rsidRDefault="00234A66" w:rsidP="006F16D3">
            <w:pPr>
              <w:numPr>
                <w:ilvl w:val="0"/>
                <w:numId w:val="5"/>
              </w:numPr>
              <w:jc w:val="center"/>
            </w:pPr>
          </w:p>
        </w:tc>
        <w:tc>
          <w:tcPr>
            <w:tcW w:w="3882" w:type="dxa"/>
            <w:gridSpan w:val="2"/>
            <w:tcBorders>
              <w:right w:val="single" w:sz="4" w:space="0" w:color="auto"/>
            </w:tcBorders>
          </w:tcPr>
          <w:p w:rsidR="00234A66" w:rsidRPr="00234A66" w:rsidRDefault="00234A66" w:rsidP="00A35A0F">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地震に強い家づくり～液状化現象から我が家を守れ！～（高学年向け理科屋台）</w:t>
            </w:r>
          </w:p>
        </w:tc>
        <w:tc>
          <w:tcPr>
            <w:tcW w:w="5387" w:type="dxa"/>
            <w:tcBorders>
              <w:left w:val="single" w:sz="4" w:space="0" w:color="auto"/>
            </w:tcBorders>
          </w:tcPr>
          <w:p w:rsidR="00234A66" w:rsidRPr="00234A66" w:rsidRDefault="00234A66" w:rsidP="00234A66">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液状化現象って知っていますか？</w:t>
            </w:r>
          </w:p>
          <w:p w:rsidR="00234A66" w:rsidRPr="00234A66" w:rsidRDefault="00234A66" w:rsidP="00234A66">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熊本地震や東北地震の際にも話題となった液状化現象について、実際に自分の手を動かして簡単な実験をしてみましょう。実験を通してその原理と対策を学びます。</w:t>
            </w:r>
          </w:p>
        </w:tc>
      </w:tr>
      <w:tr w:rsidR="00234A66" w:rsidRPr="008E29AE" w:rsidTr="00823889">
        <w:tc>
          <w:tcPr>
            <w:tcW w:w="585" w:type="dxa"/>
            <w:tcBorders>
              <w:right w:val="single" w:sz="4" w:space="0" w:color="auto"/>
            </w:tcBorders>
          </w:tcPr>
          <w:p w:rsidR="00234A66" w:rsidRPr="00C5690F" w:rsidRDefault="00234A66" w:rsidP="006F16D3">
            <w:pPr>
              <w:numPr>
                <w:ilvl w:val="0"/>
                <w:numId w:val="5"/>
              </w:numPr>
              <w:jc w:val="center"/>
            </w:pPr>
          </w:p>
        </w:tc>
        <w:tc>
          <w:tcPr>
            <w:tcW w:w="3882" w:type="dxa"/>
            <w:gridSpan w:val="2"/>
            <w:tcBorders>
              <w:right w:val="single" w:sz="4" w:space="0" w:color="auto"/>
            </w:tcBorders>
          </w:tcPr>
          <w:p w:rsidR="00234A66" w:rsidRPr="00234A66" w:rsidRDefault="00234A66" w:rsidP="00D84208">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Ⅰ.鐵のポーカー</w:t>
            </w:r>
          </w:p>
          <w:p w:rsidR="00234A66" w:rsidRPr="00234A66" w:rsidRDefault="00234A66" w:rsidP="00EC7197">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Ⅱ. プロフェッショナル～鐵の流儀～</w:t>
            </w:r>
          </w:p>
        </w:tc>
        <w:tc>
          <w:tcPr>
            <w:tcW w:w="5387" w:type="dxa"/>
            <w:tcBorders>
              <w:left w:val="single" w:sz="4" w:space="0" w:color="auto"/>
            </w:tcBorders>
          </w:tcPr>
          <w:p w:rsidR="00234A66" w:rsidRPr="00234A66" w:rsidRDefault="00234A66" w:rsidP="00603A89">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Ⅰ.　鐵が成分によってさまざまな最終製品に作り分けられることについて、ポーカーを通して親しみやすく学びます。</w:t>
            </w:r>
          </w:p>
          <w:p w:rsidR="00234A66" w:rsidRPr="00234A66" w:rsidRDefault="00234A66" w:rsidP="005C4A69">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Ⅱ.　最終製品の使用用途や特徴をサンプルなどによって説明展示します。</w:t>
            </w:r>
          </w:p>
        </w:tc>
      </w:tr>
      <w:tr w:rsidR="00234A66" w:rsidTr="00823889">
        <w:trPr>
          <w:trHeight w:val="72"/>
        </w:trPr>
        <w:tc>
          <w:tcPr>
            <w:tcW w:w="585" w:type="dxa"/>
            <w:tcBorders>
              <w:right w:val="single" w:sz="4" w:space="0" w:color="auto"/>
            </w:tcBorders>
          </w:tcPr>
          <w:p w:rsidR="00234A66" w:rsidRDefault="00234A66" w:rsidP="006F16D3">
            <w:pPr>
              <w:numPr>
                <w:ilvl w:val="0"/>
                <w:numId w:val="5"/>
              </w:numPr>
              <w:jc w:val="center"/>
            </w:pPr>
          </w:p>
        </w:tc>
        <w:tc>
          <w:tcPr>
            <w:tcW w:w="3882" w:type="dxa"/>
            <w:gridSpan w:val="2"/>
            <w:tcBorders>
              <w:left w:val="single" w:sz="4" w:space="0" w:color="auto"/>
            </w:tcBorders>
          </w:tcPr>
          <w:p w:rsidR="00234A66" w:rsidRPr="00234A66" w:rsidRDefault="00234A66" w:rsidP="00AF0767">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ガウス加速器を使ったピンホールゲーム</w:t>
            </w:r>
          </w:p>
        </w:tc>
        <w:tc>
          <w:tcPr>
            <w:tcW w:w="5387" w:type="dxa"/>
          </w:tcPr>
          <w:p w:rsidR="00234A66" w:rsidRPr="00234A66" w:rsidRDefault="00234A66" w:rsidP="00AE2AF6">
            <w:pPr>
              <w:spacing w:line="300" w:lineRule="exact"/>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磁石の吸引力を利用したガウス加速器で、鉄球を勢いよく飛ばしてみましょう！高得点者には景品あり！</w:t>
            </w:r>
          </w:p>
          <w:p w:rsidR="00234A66" w:rsidRPr="00234A66" w:rsidRDefault="00234A66" w:rsidP="00AE2AF6">
            <w:pPr>
              <w:spacing w:line="300" w:lineRule="exact"/>
              <w:jc w:val="left"/>
              <w:rPr>
                <w:rFonts w:ascii="ＭＳ Ｐゴシック" w:eastAsia="ＭＳ Ｐゴシック" w:hAnsi="ＭＳ Ｐゴシック"/>
                <w:sz w:val="20"/>
                <w:szCs w:val="20"/>
              </w:rPr>
            </w:pPr>
          </w:p>
          <w:p w:rsidR="00234A66" w:rsidRPr="00234A66" w:rsidRDefault="00234A66" w:rsidP="00AE2AF6">
            <w:pPr>
              <w:spacing w:line="300" w:lineRule="exact"/>
              <w:jc w:val="left"/>
              <w:rPr>
                <w:rFonts w:ascii="ＭＳ Ｐゴシック" w:eastAsia="ＭＳ Ｐゴシック" w:hAnsi="ＭＳ Ｐゴシック"/>
                <w:sz w:val="20"/>
                <w:szCs w:val="20"/>
              </w:rPr>
            </w:pPr>
          </w:p>
        </w:tc>
      </w:tr>
      <w:tr w:rsidR="00234A66" w:rsidRPr="00F2362F" w:rsidTr="00EC7197">
        <w:trPr>
          <w:trHeight w:val="593"/>
        </w:trPr>
        <w:tc>
          <w:tcPr>
            <w:tcW w:w="585" w:type="dxa"/>
            <w:tcBorders>
              <w:right w:val="single" w:sz="4" w:space="0" w:color="auto"/>
            </w:tcBorders>
          </w:tcPr>
          <w:p w:rsidR="00234A66" w:rsidRDefault="00234A66" w:rsidP="006F16D3">
            <w:pPr>
              <w:numPr>
                <w:ilvl w:val="0"/>
                <w:numId w:val="5"/>
              </w:numPr>
              <w:jc w:val="center"/>
            </w:pPr>
          </w:p>
        </w:tc>
        <w:tc>
          <w:tcPr>
            <w:tcW w:w="3882" w:type="dxa"/>
            <w:gridSpan w:val="2"/>
            <w:tcBorders>
              <w:left w:val="single" w:sz="4" w:space="0" w:color="auto"/>
            </w:tcBorders>
          </w:tcPr>
          <w:p w:rsidR="00234A66" w:rsidRPr="00234A66" w:rsidRDefault="00234A66" w:rsidP="00115DA1">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コロコロ</w:t>
            </w:r>
            <w:r w:rsidR="00622996">
              <w:rPr>
                <w:rFonts w:ascii="ＭＳ Ｐゴシック" w:eastAsia="ＭＳ Ｐゴシック" w:hAnsi="ＭＳ Ｐゴシック" w:hint="eastAsia"/>
                <w:sz w:val="20"/>
                <w:szCs w:val="20"/>
              </w:rPr>
              <w:t>ゲームで</w:t>
            </w:r>
            <w:r w:rsidRPr="00234A66">
              <w:rPr>
                <w:rFonts w:ascii="ＭＳ Ｐゴシック" w:eastAsia="ＭＳ Ｐゴシック" w:hAnsi="ＭＳ Ｐゴシック" w:hint="eastAsia"/>
                <w:sz w:val="20"/>
                <w:szCs w:val="20"/>
              </w:rPr>
              <w:t>、Let</w:t>
            </w:r>
            <w:r w:rsidRPr="00234A66">
              <w:rPr>
                <w:rFonts w:ascii="ＭＳ Ｐゴシック" w:eastAsia="ＭＳ Ｐゴシック" w:hAnsi="ＭＳ Ｐゴシック"/>
                <w:sz w:val="20"/>
                <w:szCs w:val="20"/>
              </w:rPr>
              <w:t>’</w:t>
            </w:r>
            <w:r w:rsidRPr="00234A66">
              <w:rPr>
                <w:rFonts w:ascii="ＭＳ Ｐゴシック" w:eastAsia="ＭＳ Ｐゴシック" w:hAnsi="ＭＳ Ｐゴシック" w:hint="eastAsia"/>
                <w:sz w:val="20"/>
                <w:szCs w:val="20"/>
              </w:rPr>
              <w:t>s Go！</w:t>
            </w:r>
          </w:p>
          <w:p w:rsidR="00234A66" w:rsidRPr="00234A66" w:rsidRDefault="00234A66" w:rsidP="00115DA1">
            <w:pPr>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～今日から君も力持ち～</w:t>
            </w:r>
          </w:p>
        </w:tc>
        <w:tc>
          <w:tcPr>
            <w:tcW w:w="5387" w:type="dxa"/>
          </w:tcPr>
          <w:p w:rsidR="00234A66" w:rsidRPr="00234A66" w:rsidRDefault="00234A66" w:rsidP="00115DA1">
            <w:pPr>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製鉄所内の重たい物はどうやって運ばれているのだろう？</w:t>
            </w:r>
          </w:p>
          <w:p w:rsidR="00234A66" w:rsidRPr="00234A66" w:rsidRDefault="00234A66" w:rsidP="00EC7197">
            <w:pPr>
              <w:spacing w:line="300" w:lineRule="exact"/>
              <w:jc w:val="left"/>
              <w:rPr>
                <w:rFonts w:ascii="ＭＳ Ｐゴシック" w:eastAsia="ＭＳ Ｐゴシック" w:hAnsi="ＭＳ Ｐゴシック"/>
                <w:sz w:val="20"/>
                <w:szCs w:val="20"/>
              </w:rPr>
            </w:pPr>
            <w:r w:rsidRPr="00234A66">
              <w:rPr>
                <w:rFonts w:ascii="ＭＳ Ｐゴシック" w:eastAsia="ＭＳ Ｐゴシック" w:hAnsi="ＭＳ Ｐゴシック" w:hint="eastAsia"/>
                <w:sz w:val="20"/>
                <w:szCs w:val="20"/>
              </w:rPr>
              <w:t>小さい力で大きい力を生み出すことのできる「運ぶ（コロコロ）」、「吊る（ガラガラ）」の製鉄技能を実際に体験してみることでその疑問を解消ましょう！！</w:t>
            </w:r>
          </w:p>
        </w:tc>
      </w:tr>
    </w:tbl>
    <w:p w:rsidR="00A43E0D" w:rsidRPr="00115DA1" w:rsidRDefault="00A43E0D" w:rsidP="00DC5475"/>
    <w:sectPr w:rsidR="00A43E0D" w:rsidRPr="00115DA1" w:rsidSect="00113FAC">
      <w:pgSz w:w="11906" w:h="16838" w:code="9"/>
      <w:pgMar w:top="567" w:right="1134" w:bottom="700" w:left="1134"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E3" w:rsidRDefault="00A46CE3" w:rsidP="00584D1F">
      <w:r>
        <w:separator/>
      </w:r>
    </w:p>
  </w:endnote>
  <w:endnote w:type="continuationSeparator" w:id="0">
    <w:p w:rsidR="00A46CE3" w:rsidRDefault="00A46CE3" w:rsidP="00584D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E3" w:rsidRDefault="00A46CE3" w:rsidP="00584D1F">
      <w:r>
        <w:separator/>
      </w:r>
    </w:p>
  </w:footnote>
  <w:footnote w:type="continuationSeparator" w:id="0">
    <w:p w:rsidR="00A46CE3" w:rsidRDefault="00A46CE3" w:rsidP="00584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5BD7"/>
    <w:multiLevelType w:val="hybridMultilevel"/>
    <w:tmpl w:val="06CC2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706093"/>
    <w:multiLevelType w:val="hybridMultilevel"/>
    <w:tmpl w:val="A2A06CFE"/>
    <w:lvl w:ilvl="0" w:tplc="4B682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B93FB0"/>
    <w:multiLevelType w:val="hybridMultilevel"/>
    <w:tmpl w:val="18C0FE88"/>
    <w:lvl w:ilvl="0" w:tplc="738EA09A">
      <w:start w:val="1"/>
      <w:numFmt w:val="decimalFullWidth"/>
      <w:lvlText w:val="%1．"/>
      <w:lvlJc w:val="left"/>
      <w:pPr>
        <w:tabs>
          <w:tab w:val="num" w:pos="420"/>
        </w:tabs>
        <w:ind w:left="420" w:hanging="420"/>
      </w:pPr>
      <w:rPr>
        <w:rFonts w:ascii="ＭＳ ゴシック" w:eastAsia="ＭＳ ゴシック" w:hAnsi="ＭＳ ゴシック" w:hint="eastAsia"/>
        <w:b w:val="0"/>
        <w:lang w:val="en-US"/>
      </w:rPr>
    </w:lvl>
    <w:lvl w:ilvl="1" w:tplc="0F4C2894">
      <w:start w:val="3"/>
      <w:numFmt w:val="bullet"/>
      <w:lvlText w:val="※"/>
      <w:lvlJc w:val="left"/>
      <w:pPr>
        <w:tabs>
          <w:tab w:val="num" w:pos="780"/>
        </w:tabs>
        <w:ind w:left="780" w:hanging="360"/>
      </w:pPr>
      <w:rPr>
        <w:rFonts w:ascii="ＭＳ 明朝" w:eastAsia="ＭＳ 明朝" w:hAnsi="ＭＳ 明朝" w:cs="Times New Roman" w:hint="eastAsia"/>
      </w:rPr>
    </w:lvl>
    <w:lvl w:ilvl="2" w:tplc="1BC220E2">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3E93B8E"/>
    <w:multiLevelType w:val="hybridMultilevel"/>
    <w:tmpl w:val="07DCE75A"/>
    <w:lvl w:ilvl="0" w:tplc="0D4ECBB6">
      <w:start w:val="1"/>
      <w:numFmt w:val="decimal"/>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750927EC"/>
    <w:multiLevelType w:val="hybridMultilevel"/>
    <w:tmpl w:val="838279BA"/>
    <w:lvl w:ilvl="0" w:tplc="315886F2">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58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D1F"/>
    <w:rsid w:val="00004723"/>
    <w:rsid w:val="00004CE1"/>
    <w:rsid w:val="0002584C"/>
    <w:rsid w:val="0004010E"/>
    <w:rsid w:val="00043F57"/>
    <w:rsid w:val="0006124B"/>
    <w:rsid w:val="00090E0E"/>
    <w:rsid w:val="000A0693"/>
    <w:rsid w:val="000E1D66"/>
    <w:rsid w:val="00113FAC"/>
    <w:rsid w:val="00115DA1"/>
    <w:rsid w:val="00142826"/>
    <w:rsid w:val="00145754"/>
    <w:rsid w:val="00190114"/>
    <w:rsid w:val="001932F0"/>
    <w:rsid w:val="001A2FAE"/>
    <w:rsid w:val="001B6445"/>
    <w:rsid w:val="001C2D18"/>
    <w:rsid w:val="001D3B29"/>
    <w:rsid w:val="001E1D45"/>
    <w:rsid w:val="001E2BD2"/>
    <w:rsid w:val="001E3673"/>
    <w:rsid w:val="00201E2D"/>
    <w:rsid w:val="002100CF"/>
    <w:rsid w:val="002168B1"/>
    <w:rsid w:val="00224D4F"/>
    <w:rsid w:val="00234A66"/>
    <w:rsid w:val="002408CF"/>
    <w:rsid w:val="002553D3"/>
    <w:rsid w:val="00255446"/>
    <w:rsid w:val="002C0CFB"/>
    <w:rsid w:val="002E722D"/>
    <w:rsid w:val="0031248D"/>
    <w:rsid w:val="00312743"/>
    <w:rsid w:val="0032043E"/>
    <w:rsid w:val="0036591E"/>
    <w:rsid w:val="00381FBA"/>
    <w:rsid w:val="0038474C"/>
    <w:rsid w:val="003C74B3"/>
    <w:rsid w:val="00404048"/>
    <w:rsid w:val="004061B9"/>
    <w:rsid w:val="0043287F"/>
    <w:rsid w:val="00453017"/>
    <w:rsid w:val="0045683E"/>
    <w:rsid w:val="004616E5"/>
    <w:rsid w:val="0047558B"/>
    <w:rsid w:val="004A6C18"/>
    <w:rsid w:val="004B4109"/>
    <w:rsid w:val="004D1529"/>
    <w:rsid w:val="004D2C10"/>
    <w:rsid w:val="004D63DD"/>
    <w:rsid w:val="004D70BB"/>
    <w:rsid w:val="004E6E41"/>
    <w:rsid w:val="004F7B9B"/>
    <w:rsid w:val="005075CE"/>
    <w:rsid w:val="00545AAE"/>
    <w:rsid w:val="0055365D"/>
    <w:rsid w:val="005541A0"/>
    <w:rsid w:val="00584D1F"/>
    <w:rsid w:val="005A0E44"/>
    <w:rsid w:val="005B0848"/>
    <w:rsid w:val="005B5D2C"/>
    <w:rsid w:val="005C3121"/>
    <w:rsid w:val="005C4A69"/>
    <w:rsid w:val="005D4102"/>
    <w:rsid w:val="005F0DDE"/>
    <w:rsid w:val="00603A89"/>
    <w:rsid w:val="00617C94"/>
    <w:rsid w:val="00622996"/>
    <w:rsid w:val="00626ABA"/>
    <w:rsid w:val="00667B18"/>
    <w:rsid w:val="006C1FD0"/>
    <w:rsid w:val="006C793B"/>
    <w:rsid w:val="006D1042"/>
    <w:rsid w:val="006E46F0"/>
    <w:rsid w:val="006E7B38"/>
    <w:rsid w:val="006F1233"/>
    <w:rsid w:val="006F16D3"/>
    <w:rsid w:val="007164E9"/>
    <w:rsid w:val="0073218A"/>
    <w:rsid w:val="007427C0"/>
    <w:rsid w:val="00743E90"/>
    <w:rsid w:val="00745837"/>
    <w:rsid w:val="00756F67"/>
    <w:rsid w:val="007810CC"/>
    <w:rsid w:val="007973E8"/>
    <w:rsid w:val="007A66E3"/>
    <w:rsid w:val="007C1567"/>
    <w:rsid w:val="007C6AFD"/>
    <w:rsid w:val="007E7750"/>
    <w:rsid w:val="007F43F8"/>
    <w:rsid w:val="0080712D"/>
    <w:rsid w:val="008114A1"/>
    <w:rsid w:val="00813A22"/>
    <w:rsid w:val="00823889"/>
    <w:rsid w:val="008601A9"/>
    <w:rsid w:val="00882B4E"/>
    <w:rsid w:val="008922D4"/>
    <w:rsid w:val="008A3D17"/>
    <w:rsid w:val="008C4881"/>
    <w:rsid w:val="008E29AE"/>
    <w:rsid w:val="00933320"/>
    <w:rsid w:val="0093383C"/>
    <w:rsid w:val="00943B21"/>
    <w:rsid w:val="00960B3A"/>
    <w:rsid w:val="00981094"/>
    <w:rsid w:val="009A3FEB"/>
    <w:rsid w:val="009B2AFD"/>
    <w:rsid w:val="009C4082"/>
    <w:rsid w:val="009C6E4E"/>
    <w:rsid w:val="00A1219B"/>
    <w:rsid w:val="00A21455"/>
    <w:rsid w:val="00A27F7C"/>
    <w:rsid w:val="00A32D24"/>
    <w:rsid w:val="00A35A0F"/>
    <w:rsid w:val="00A43E0D"/>
    <w:rsid w:val="00A46CE3"/>
    <w:rsid w:val="00A56EA5"/>
    <w:rsid w:val="00A601D5"/>
    <w:rsid w:val="00A713F4"/>
    <w:rsid w:val="00AE2AF6"/>
    <w:rsid w:val="00AF0767"/>
    <w:rsid w:val="00B07BD8"/>
    <w:rsid w:val="00B134D0"/>
    <w:rsid w:val="00B339E7"/>
    <w:rsid w:val="00B365B0"/>
    <w:rsid w:val="00B45FA8"/>
    <w:rsid w:val="00B66FC3"/>
    <w:rsid w:val="00BC0A1B"/>
    <w:rsid w:val="00BE25AF"/>
    <w:rsid w:val="00BE585C"/>
    <w:rsid w:val="00BF60E5"/>
    <w:rsid w:val="00C12278"/>
    <w:rsid w:val="00C12503"/>
    <w:rsid w:val="00C16C98"/>
    <w:rsid w:val="00C233C1"/>
    <w:rsid w:val="00C35862"/>
    <w:rsid w:val="00C5690F"/>
    <w:rsid w:val="00C74A1C"/>
    <w:rsid w:val="00C970EE"/>
    <w:rsid w:val="00CB7017"/>
    <w:rsid w:val="00CD0493"/>
    <w:rsid w:val="00CD6C60"/>
    <w:rsid w:val="00CE5EC7"/>
    <w:rsid w:val="00CF04C6"/>
    <w:rsid w:val="00D00E7D"/>
    <w:rsid w:val="00D0192B"/>
    <w:rsid w:val="00D13E07"/>
    <w:rsid w:val="00D273C1"/>
    <w:rsid w:val="00D87F62"/>
    <w:rsid w:val="00DA62AE"/>
    <w:rsid w:val="00DA7003"/>
    <w:rsid w:val="00DA703C"/>
    <w:rsid w:val="00DB78ED"/>
    <w:rsid w:val="00DC5475"/>
    <w:rsid w:val="00DE2165"/>
    <w:rsid w:val="00E320FD"/>
    <w:rsid w:val="00E4701D"/>
    <w:rsid w:val="00E7769C"/>
    <w:rsid w:val="00E86364"/>
    <w:rsid w:val="00E94924"/>
    <w:rsid w:val="00EA3C55"/>
    <w:rsid w:val="00EA5009"/>
    <w:rsid w:val="00EA560D"/>
    <w:rsid w:val="00EC7197"/>
    <w:rsid w:val="00EC7DE0"/>
    <w:rsid w:val="00EE1A1B"/>
    <w:rsid w:val="00F00F0C"/>
    <w:rsid w:val="00F2362F"/>
    <w:rsid w:val="00F41F4B"/>
    <w:rsid w:val="00F476E2"/>
    <w:rsid w:val="00F47A30"/>
    <w:rsid w:val="00F8705D"/>
    <w:rsid w:val="00FB5C8C"/>
    <w:rsid w:val="00FC25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8474C"/>
    <w:pPr>
      <w:tabs>
        <w:tab w:val="center" w:pos="4252"/>
        <w:tab w:val="right" w:pos="8504"/>
      </w:tabs>
      <w:snapToGrid w:val="0"/>
    </w:pPr>
  </w:style>
  <w:style w:type="character" w:styleId="a4">
    <w:name w:val="Hyperlink"/>
    <w:semiHidden/>
    <w:unhideWhenUsed/>
    <w:rsid w:val="0038474C"/>
    <w:rPr>
      <w:color w:val="0000FF"/>
      <w:u w:val="single"/>
    </w:rPr>
  </w:style>
  <w:style w:type="paragraph" w:styleId="a5">
    <w:name w:val="footer"/>
    <w:basedOn w:val="a"/>
    <w:semiHidden/>
    <w:rsid w:val="0038474C"/>
    <w:pPr>
      <w:tabs>
        <w:tab w:val="center" w:pos="4252"/>
        <w:tab w:val="right" w:pos="8504"/>
      </w:tabs>
      <w:snapToGrid w:val="0"/>
    </w:pPr>
  </w:style>
  <w:style w:type="paragraph" w:styleId="a6">
    <w:name w:val="Date"/>
    <w:basedOn w:val="a"/>
    <w:next w:val="a"/>
    <w:semiHidden/>
    <w:rsid w:val="0038474C"/>
    <w:rPr>
      <w:rFonts w:ascii="ＭＳ 明朝" w:hAnsi="ＭＳ ゴシック"/>
      <w:bCs/>
      <w:sz w:val="22"/>
      <w:szCs w:val="36"/>
    </w:rPr>
  </w:style>
  <w:style w:type="paragraph" w:styleId="a7">
    <w:name w:val="Salutation"/>
    <w:basedOn w:val="a"/>
    <w:next w:val="a"/>
    <w:semiHidden/>
    <w:rsid w:val="0038474C"/>
    <w:rPr>
      <w:rFonts w:ascii="ＭＳ 明朝" w:hAnsi="ＭＳ ゴシック"/>
      <w:bCs/>
      <w:sz w:val="22"/>
      <w:szCs w:val="36"/>
    </w:rPr>
  </w:style>
  <w:style w:type="paragraph" w:styleId="a8">
    <w:name w:val="Closing"/>
    <w:basedOn w:val="a"/>
    <w:semiHidden/>
    <w:rsid w:val="0038474C"/>
    <w:pPr>
      <w:jc w:val="right"/>
    </w:pPr>
    <w:rPr>
      <w:rFonts w:ascii="ＭＳ 明朝" w:hAnsi="ＭＳ ゴシック"/>
      <w:bCs/>
      <w:sz w:val="22"/>
      <w:szCs w:val="36"/>
    </w:rPr>
  </w:style>
  <w:style w:type="character" w:styleId="a9">
    <w:name w:val="FollowedHyperlink"/>
    <w:semiHidden/>
    <w:rsid w:val="0038474C"/>
    <w:rPr>
      <w:color w:val="800080"/>
      <w:u w:val="single"/>
    </w:rPr>
  </w:style>
  <w:style w:type="paragraph" w:styleId="aa">
    <w:name w:val="Note Heading"/>
    <w:basedOn w:val="a"/>
    <w:next w:val="a"/>
    <w:semiHidden/>
    <w:rsid w:val="0038474C"/>
    <w:pPr>
      <w:jc w:val="center"/>
    </w:pPr>
    <w:rPr>
      <w:rFonts w:ascii="ＭＳ 明朝" w:hAnsi="ＭＳ ゴシック"/>
      <w:bCs/>
      <w:sz w:val="22"/>
      <w:szCs w:val="36"/>
    </w:rPr>
  </w:style>
  <w:style w:type="table" w:styleId="ab">
    <w:name w:val="Table Grid"/>
    <w:basedOn w:val="a1"/>
    <w:uiPriority w:val="59"/>
    <w:rsid w:val="00A43E0D"/>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uiPriority w:val="99"/>
    <w:semiHidden/>
    <w:unhideWhenUsed/>
    <w:rsid w:val="009338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361707703">
      <w:bodyDiv w:val="1"/>
      <w:marLeft w:val="0"/>
      <w:marRight w:val="0"/>
      <w:marTop w:val="0"/>
      <w:marBottom w:val="0"/>
      <w:divBdr>
        <w:top w:val="none" w:sz="0" w:space="0" w:color="auto"/>
        <w:left w:val="none" w:sz="0" w:space="0" w:color="auto"/>
        <w:bottom w:val="none" w:sz="0" w:space="0" w:color="auto"/>
        <w:right w:val="none" w:sz="0" w:space="0" w:color="auto"/>
      </w:divBdr>
    </w:div>
    <w:div w:id="501244933">
      <w:bodyDiv w:val="1"/>
      <w:marLeft w:val="0"/>
      <w:marRight w:val="0"/>
      <w:marTop w:val="0"/>
      <w:marBottom w:val="0"/>
      <w:divBdr>
        <w:top w:val="none" w:sz="0" w:space="0" w:color="auto"/>
        <w:left w:val="none" w:sz="0" w:space="0" w:color="auto"/>
        <w:bottom w:val="none" w:sz="0" w:space="0" w:color="auto"/>
        <w:right w:val="none" w:sz="0" w:space="0" w:color="auto"/>
      </w:divBdr>
    </w:div>
    <w:div w:id="746654395">
      <w:bodyDiv w:val="1"/>
      <w:marLeft w:val="0"/>
      <w:marRight w:val="0"/>
      <w:marTop w:val="0"/>
      <w:marBottom w:val="0"/>
      <w:divBdr>
        <w:top w:val="none" w:sz="0" w:space="0" w:color="auto"/>
        <w:left w:val="none" w:sz="0" w:space="0" w:color="auto"/>
        <w:bottom w:val="none" w:sz="0" w:space="0" w:color="auto"/>
        <w:right w:val="none" w:sz="0" w:space="0" w:color="auto"/>
      </w:divBdr>
    </w:div>
    <w:div w:id="928734963">
      <w:bodyDiv w:val="1"/>
      <w:marLeft w:val="0"/>
      <w:marRight w:val="0"/>
      <w:marTop w:val="0"/>
      <w:marBottom w:val="0"/>
      <w:divBdr>
        <w:top w:val="none" w:sz="0" w:space="0" w:color="auto"/>
        <w:left w:val="none" w:sz="0" w:space="0" w:color="auto"/>
        <w:bottom w:val="none" w:sz="0" w:space="0" w:color="auto"/>
        <w:right w:val="none" w:sz="0" w:space="0" w:color="auto"/>
      </w:divBdr>
    </w:div>
    <w:div w:id="1009796270">
      <w:bodyDiv w:val="1"/>
      <w:marLeft w:val="0"/>
      <w:marRight w:val="0"/>
      <w:marTop w:val="0"/>
      <w:marBottom w:val="0"/>
      <w:divBdr>
        <w:top w:val="none" w:sz="0" w:space="0" w:color="auto"/>
        <w:left w:val="none" w:sz="0" w:space="0" w:color="auto"/>
        <w:bottom w:val="none" w:sz="0" w:space="0" w:color="auto"/>
        <w:right w:val="none" w:sz="0" w:space="0" w:color="auto"/>
      </w:divBdr>
    </w:div>
    <w:div w:id="1192763561">
      <w:bodyDiv w:val="1"/>
      <w:marLeft w:val="0"/>
      <w:marRight w:val="0"/>
      <w:marTop w:val="0"/>
      <w:marBottom w:val="0"/>
      <w:divBdr>
        <w:top w:val="none" w:sz="0" w:space="0" w:color="auto"/>
        <w:left w:val="none" w:sz="0" w:space="0" w:color="auto"/>
        <w:bottom w:val="none" w:sz="0" w:space="0" w:color="auto"/>
        <w:right w:val="none" w:sz="0" w:space="0" w:color="auto"/>
      </w:divBdr>
    </w:div>
    <w:div w:id="1388412845">
      <w:bodyDiv w:val="1"/>
      <w:marLeft w:val="0"/>
      <w:marRight w:val="0"/>
      <w:marTop w:val="0"/>
      <w:marBottom w:val="0"/>
      <w:divBdr>
        <w:top w:val="none" w:sz="0" w:space="0" w:color="auto"/>
        <w:left w:val="none" w:sz="0" w:space="0" w:color="auto"/>
        <w:bottom w:val="none" w:sz="0" w:space="0" w:color="auto"/>
        <w:right w:val="none" w:sz="0" w:space="0" w:color="auto"/>
      </w:divBdr>
    </w:div>
    <w:div w:id="1682315324">
      <w:bodyDiv w:val="1"/>
      <w:marLeft w:val="0"/>
      <w:marRight w:val="0"/>
      <w:marTop w:val="0"/>
      <w:marBottom w:val="0"/>
      <w:divBdr>
        <w:top w:val="none" w:sz="0" w:space="0" w:color="auto"/>
        <w:left w:val="none" w:sz="0" w:space="0" w:color="auto"/>
        <w:bottom w:val="none" w:sz="0" w:space="0" w:color="auto"/>
        <w:right w:val="none" w:sz="0" w:space="0" w:color="auto"/>
      </w:divBdr>
    </w:div>
    <w:div w:id="1761214701">
      <w:bodyDiv w:val="1"/>
      <w:marLeft w:val="0"/>
      <w:marRight w:val="0"/>
      <w:marTop w:val="0"/>
      <w:marBottom w:val="0"/>
      <w:divBdr>
        <w:top w:val="none" w:sz="0" w:space="0" w:color="auto"/>
        <w:left w:val="none" w:sz="0" w:space="0" w:color="auto"/>
        <w:bottom w:val="none" w:sz="0" w:space="0" w:color="auto"/>
        <w:right w:val="none" w:sz="0" w:space="0" w:color="auto"/>
      </w:divBdr>
    </w:div>
    <w:div w:id="1819566771">
      <w:bodyDiv w:val="1"/>
      <w:marLeft w:val="0"/>
      <w:marRight w:val="0"/>
      <w:marTop w:val="0"/>
      <w:marBottom w:val="0"/>
      <w:divBdr>
        <w:top w:val="none" w:sz="0" w:space="0" w:color="auto"/>
        <w:left w:val="none" w:sz="0" w:space="0" w:color="auto"/>
        <w:bottom w:val="none" w:sz="0" w:space="0" w:color="auto"/>
        <w:right w:val="none" w:sz="0" w:space="0" w:color="auto"/>
      </w:divBdr>
    </w:div>
    <w:div w:id="2010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平成22年７月１日</vt:lpstr>
      <vt:lpstr>平成22年７月１日</vt:lpstr>
    </vt:vector>
  </TitlesOfParts>
  <Company>君津製鐵所</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平成22年７月１日</dc:title>
  <dc:creator>Susukita</dc:creator>
  <cp:lastModifiedBy>800420</cp:lastModifiedBy>
  <cp:revision>20</cp:revision>
  <cp:lastPrinted>2016-05-20T00:33:00Z</cp:lastPrinted>
  <dcterms:created xsi:type="dcterms:W3CDTF">2016-04-13T12:33:00Z</dcterms:created>
  <dcterms:modified xsi:type="dcterms:W3CDTF">2016-07-06T08:35:00Z</dcterms:modified>
</cp:coreProperties>
</file>